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50BD" w14:textId="4779FBE3" w:rsidR="004B38C2" w:rsidRDefault="004B38C2" w:rsidP="00973CF5">
      <w:pPr>
        <w:pStyle w:val="Heading1"/>
      </w:pPr>
      <w:r>
        <w:t>Inclusive Teaching</w:t>
      </w:r>
    </w:p>
    <w:p w14:paraId="2DC11FF6" w14:textId="5E85346A" w:rsidR="004B38C2" w:rsidRDefault="004B38C2" w:rsidP="004B38C2">
      <w:r>
        <w:t>Course Hacking Workshop</w:t>
      </w:r>
    </w:p>
    <w:p w14:paraId="3738B4E1" w14:textId="7A872271" w:rsidR="004B38C2" w:rsidRDefault="004B38C2" w:rsidP="004B38C2">
      <w:r>
        <w:t>15 December 2020</w:t>
      </w:r>
    </w:p>
    <w:p w14:paraId="2D413E04" w14:textId="3AF4E7C2" w:rsidR="004B38C2" w:rsidRDefault="004B38C2" w:rsidP="004B38C2"/>
    <w:p w14:paraId="606BE22E" w14:textId="231B2738" w:rsidR="004B38C2" w:rsidRPr="004B38C2" w:rsidRDefault="004B38C2" w:rsidP="004B38C2">
      <w:r>
        <w:t xml:space="preserve">Find resources for </w:t>
      </w:r>
    </w:p>
    <w:p w14:paraId="67CEBCD3" w14:textId="2E4C56AF" w:rsidR="00973CF5" w:rsidRDefault="00973CF5" w:rsidP="00973CF5">
      <w:pPr>
        <w:pStyle w:val="Heading1"/>
      </w:pPr>
      <w:r>
        <w:t xml:space="preserve">1. Invest &amp; learn. </w:t>
      </w:r>
    </w:p>
    <w:p w14:paraId="012EC758" w14:textId="77777777" w:rsidR="00973CF5" w:rsidRDefault="00973CF5" w:rsidP="00973CF5">
      <w:r>
        <w:t>Be ready to invest in ongoing personal and professional development – a journey of ongoing self-inquiry</w:t>
      </w:r>
    </w:p>
    <w:p w14:paraId="391391A7" w14:textId="77777777" w:rsidR="00973CF5" w:rsidRDefault="00973CF5" w:rsidP="00345E92"/>
    <w:p w14:paraId="4AA9BEC6" w14:textId="3EC77561" w:rsidR="00345E92" w:rsidRDefault="00345E92" w:rsidP="00345E92">
      <w:r>
        <w:t>What is one future personal or professional development opportunity will you engage in related to inclusive teaching/culture/racial equity?</w:t>
      </w:r>
    </w:p>
    <w:p w14:paraId="04EEEF8C" w14:textId="5D687126" w:rsidR="00973CF5" w:rsidRDefault="00973CF5" w:rsidP="00345E92"/>
    <w:p w14:paraId="02E6DDE0" w14:textId="234F7A51" w:rsidR="003F4476" w:rsidRDefault="00973CF5" w:rsidP="003F4476">
      <w:r>
        <w:t>Here are some options:</w:t>
      </w:r>
    </w:p>
    <w:p w14:paraId="5C7C9222" w14:textId="77777777" w:rsidR="009660B6" w:rsidRPr="00F85DC0" w:rsidRDefault="009660B6" w:rsidP="00345E92"/>
    <w:p w14:paraId="3FEB3955" w14:textId="77777777" w:rsidR="00345E92" w:rsidRDefault="00345E92" w:rsidP="00660863">
      <w:pPr>
        <w:pStyle w:val="Heading2"/>
      </w:pPr>
      <w:r>
        <w:t>@Minnesota State Mankato</w:t>
      </w:r>
    </w:p>
    <w:p w14:paraId="6149889A" w14:textId="77777777" w:rsidR="00424CD3" w:rsidRPr="00313F53" w:rsidRDefault="00345E92" w:rsidP="00424CD3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313F53">
        <w:rPr>
          <w:rFonts w:cs="Arial"/>
        </w:rPr>
        <w:t xml:space="preserve">Book Discussion: Against Common Sense: Teaching and Learning Toward Social Justice by Kevin </w:t>
      </w:r>
      <w:proofErr w:type="spellStart"/>
      <w:r w:rsidRPr="00313F53">
        <w:rPr>
          <w:rFonts w:cs="Arial"/>
        </w:rPr>
        <w:t>Kumashiro</w:t>
      </w:r>
      <w:proofErr w:type="spellEnd"/>
      <w:r w:rsidRPr="00313F53">
        <w:rPr>
          <w:rFonts w:cs="Arial"/>
        </w:rPr>
        <w:t>: 2/3; 3/3; 4/7; 5/5 from 2:30-3:30 pm</w:t>
      </w:r>
      <w:r w:rsidR="00424CD3" w:rsidRPr="00313F53">
        <w:rPr>
          <w:rFonts w:cs="Arial"/>
        </w:rPr>
        <w:t xml:space="preserve">: </w:t>
      </w:r>
      <w:hyperlink r:id="rId5" w:history="1">
        <w:r w:rsidR="00424CD3" w:rsidRPr="00313F53">
          <w:rPr>
            <w:rStyle w:val="Hyperlink"/>
            <w:rFonts w:cs="Arial"/>
          </w:rPr>
          <w:t>https://mnsu.co1.qualtrics.com/jfe/form/SV_cYNjQsEsoODax6t</w:t>
        </w:r>
      </w:hyperlink>
      <w:r w:rsidR="00973CF5" w:rsidRPr="00313F53">
        <w:rPr>
          <w:rFonts w:cs="Arial"/>
        </w:rPr>
        <w:t xml:space="preserve"> </w:t>
      </w:r>
    </w:p>
    <w:p w14:paraId="37FC47D4" w14:textId="5514F3F8" w:rsidR="00345E92" w:rsidRPr="00313F53" w:rsidRDefault="00345E92" w:rsidP="00345E92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313F53">
        <w:rPr>
          <w:rFonts w:cs="Arial"/>
        </w:rPr>
        <w:t>TILT - Transparency in Learning and Teaching: 2/15; 2/22; 3/1; 4/12 from 2-2:50pm</w:t>
      </w:r>
      <w:r w:rsidR="00424CD3" w:rsidRPr="00313F53">
        <w:rPr>
          <w:rFonts w:cs="Arial"/>
        </w:rPr>
        <w:t xml:space="preserve">: </w:t>
      </w:r>
      <w:hyperlink r:id="rId6" w:history="1">
        <w:r w:rsidR="00AB5E04" w:rsidRPr="00313F53">
          <w:rPr>
            <w:rStyle w:val="Hyperlink"/>
            <w:rFonts w:cs="Arial"/>
          </w:rPr>
          <w:t>https://mnsu.co1.qualtrics.com/jfe/form/SV_cYNjQsEsoODax6t</w:t>
        </w:r>
      </w:hyperlink>
      <w:r w:rsidR="00973CF5" w:rsidRPr="00313F53">
        <w:rPr>
          <w:rFonts w:cs="Arial"/>
        </w:rPr>
        <w:t xml:space="preserve"> </w:t>
      </w:r>
    </w:p>
    <w:p w14:paraId="645C7491" w14:textId="77777777" w:rsidR="00345E92" w:rsidRDefault="00345E92" w:rsidP="00345E92"/>
    <w:p w14:paraId="49F0D5BD" w14:textId="77777777" w:rsidR="00345E92" w:rsidRDefault="00345E92" w:rsidP="00660863">
      <w:pPr>
        <w:pStyle w:val="Heading2"/>
      </w:pPr>
      <w:r>
        <w:t>@MinnState</w:t>
      </w:r>
    </w:p>
    <w:p w14:paraId="3ED93BA8" w14:textId="77777777" w:rsidR="00AF2D58" w:rsidRPr="00AF2D58" w:rsidRDefault="00345E92" w:rsidP="00AF2D5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Style w:val="tribe-event-date-start"/>
        </w:rPr>
        <w:t>Culturally Responsive and Trauma Responsive Pedagogy Webinar: January 21, 2021 @ 2:00 PM</w:t>
      </w:r>
      <w:r>
        <w:t xml:space="preserve"> - </w:t>
      </w:r>
      <w:r>
        <w:rPr>
          <w:rStyle w:val="tribe-event-time"/>
        </w:rPr>
        <w:t>3:00 PM</w:t>
      </w:r>
      <w:r w:rsidR="00AB5E04">
        <w:rPr>
          <w:rStyle w:val="tribe-event-time"/>
        </w:rPr>
        <w:t xml:space="preserve"> </w:t>
      </w:r>
      <w:hyperlink r:id="rId7" w:history="1">
        <w:r w:rsidR="00AF2D58" w:rsidRPr="006D6C95">
          <w:rPr>
            <w:rStyle w:val="Hyperlink"/>
          </w:rPr>
          <w:t>https://asanewsletter.org/event/culturally-responsive-pedagogy-and-trauma-responsive-pedagogy-webinar/</w:t>
        </w:r>
      </w:hyperlink>
      <w:r w:rsidR="00973CF5">
        <w:t xml:space="preserve"> </w:t>
      </w:r>
    </w:p>
    <w:p w14:paraId="15A72F7D" w14:textId="77777777" w:rsidR="00143B3B" w:rsidRPr="00143B3B" w:rsidRDefault="00345E92" w:rsidP="00143B3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t>Culturally Responsive Pedagogy Short Course: January 25 – February 14, 2021</w:t>
      </w:r>
      <w:r w:rsidR="00AF2D58">
        <w:t xml:space="preserve">: </w:t>
      </w:r>
      <w:hyperlink r:id="rId8" w:history="1">
        <w:r w:rsidR="00143B3B" w:rsidRPr="006D6C95">
          <w:rPr>
            <w:rStyle w:val="Hyperlink"/>
          </w:rPr>
          <w:t>https://asanewsletter.org/event/culturally-responsive-pedagogy-short-course-1/</w:t>
        </w:r>
      </w:hyperlink>
      <w:r w:rsidR="00973CF5">
        <w:t xml:space="preserve"> </w:t>
      </w:r>
    </w:p>
    <w:p w14:paraId="69DB93E2" w14:textId="77777777" w:rsidR="007B5FA1" w:rsidRPr="007B5FA1" w:rsidRDefault="00345E92" w:rsidP="007B5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t>Culturally Responsive Pedagogy Learning Community: February 1 – April 25, 2021</w:t>
      </w:r>
      <w:r w:rsidR="00143B3B">
        <w:t xml:space="preserve"> </w:t>
      </w:r>
      <w:hyperlink r:id="rId9" w:history="1">
        <w:r w:rsidR="009660B6" w:rsidRPr="006D6C95">
          <w:rPr>
            <w:rStyle w:val="Hyperlink"/>
          </w:rPr>
          <w:t>https://asanewsletter.org/event/culturally-responsive-pedagogy-a-learning-community-2/</w:t>
        </w:r>
      </w:hyperlink>
      <w:r w:rsidR="00973CF5">
        <w:t xml:space="preserve"> </w:t>
      </w:r>
    </w:p>
    <w:p w14:paraId="701191C8" w14:textId="77777777" w:rsidR="00991824" w:rsidRPr="00991824" w:rsidRDefault="00345E92" w:rsidP="00345E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Style w:val="tribe-event-date-start"/>
        </w:rPr>
        <w:t>Culturally Responsive Pedagogy and Open Educational Resources: February 18, 2021 @ 2:00 PM</w:t>
      </w:r>
      <w:r>
        <w:t xml:space="preserve"> - </w:t>
      </w:r>
      <w:r>
        <w:rPr>
          <w:rStyle w:val="tribe-event-time"/>
        </w:rPr>
        <w:t>3:00 PM</w:t>
      </w:r>
      <w:r w:rsidR="007B5FA1">
        <w:rPr>
          <w:rStyle w:val="tribe-event-time"/>
        </w:rPr>
        <w:t xml:space="preserve">: </w:t>
      </w:r>
      <w:hyperlink r:id="rId10" w:history="1">
        <w:r w:rsidR="00991824" w:rsidRPr="006D6C95">
          <w:rPr>
            <w:rStyle w:val="Hyperlink"/>
          </w:rPr>
          <w:t>https://asanewsletter.org/event/culturally-responsive-pedagogy-and-open-educational-pedagogy-webinar/</w:t>
        </w:r>
      </w:hyperlink>
      <w:r w:rsidR="00973CF5">
        <w:t xml:space="preserve"> </w:t>
      </w:r>
    </w:p>
    <w:p w14:paraId="2880D372" w14:textId="77777777" w:rsidR="00104E46" w:rsidRPr="00104E46" w:rsidRDefault="00345E92" w:rsidP="00345E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Style w:val="tribe-event-date-start"/>
        </w:rPr>
        <w:t>Caring in an Unjust World Webinar: March 16, 2021 @ 2:00 PM</w:t>
      </w:r>
      <w:r>
        <w:t xml:space="preserve"> - </w:t>
      </w:r>
      <w:r>
        <w:rPr>
          <w:rStyle w:val="tribe-event-time"/>
        </w:rPr>
        <w:t>2:50 PM</w:t>
      </w:r>
      <w:r w:rsidR="00991824">
        <w:rPr>
          <w:rStyle w:val="tribe-event-time"/>
        </w:rPr>
        <w:t xml:space="preserve">: </w:t>
      </w:r>
      <w:hyperlink r:id="rId11" w:history="1">
        <w:r w:rsidR="00104E46" w:rsidRPr="006D6C95">
          <w:rPr>
            <w:rStyle w:val="Hyperlink"/>
          </w:rPr>
          <w:t>https://asanewsletter.org/event/caring-in-an-unjust-world-webinar/</w:t>
        </w:r>
      </w:hyperlink>
      <w:r w:rsidR="00973CF5">
        <w:t xml:space="preserve"> </w:t>
      </w:r>
    </w:p>
    <w:p w14:paraId="510DCA9E" w14:textId="77777777" w:rsidR="00104E46" w:rsidRPr="00104E46" w:rsidRDefault="00345E92" w:rsidP="00345E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t>Culturally Responsive Pedagogy Short Course: March 29 – April 18, 2021</w:t>
      </w:r>
      <w:r w:rsidR="00104E46">
        <w:t xml:space="preserve">: </w:t>
      </w:r>
      <w:hyperlink r:id="rId12" w:history="1">
        <w:r w:rsidR="00104E46" w:rsidRPr="006D6C95">
          <w:rPr>
            <w:rStyle w:val="Hyperlink"/>
          </w:rPr>
          <w:t>https://asanewsletter.org/event/culturally-responsive-pedagogy-2-3-week-short-course/</w:t>
        </w:r>
      </w:hyperlink>
      <w:r w:rsidR="00973CF5">
        <w:t xml:space="preserve"> </w:t>
      </w:r>
    </w:p>
    <w:p w14:paraId="52B17A4F" w14:textId="77E10BD4" w:rsidR="00345E92" w:rsidRPr="00104E46" w:rsidRDefault="00345E92" w:rsidP="00345E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06587">
        <w:rPr>
          <w:rFonts w:hint="cs"/>
        </w:rPr>
        <w:t>Latinx students and the complicated history with Higher Ed (Webinar)</w:t>
      </w:r>
      <w:r>
        <w:t>:</w:t>
      </w:r>
      <w:r w:rsidRPr="00F06587">
        <w:rPr>
          <w:rFonts w:hint="cs"/>
        </w:rPr>
        <w:t xml:space="preserve"> April 27, 2021 @ 10:00 AM - 10:50 AM</w:t>
      </w:r>
      <w:r w:rsidR="00104E46">
        <w:t xml:space="preserve">: </w:t>
      </w:r>
      <w:hyperlink r:id="rId13" w:history="1">
        <w:r w:rsidR="00763A00" w:rsidRPr="006D6C95">
          <w:rPr>
            <w:rStyle w:val="Hyperlink"/>
          </w:rPr>
          <w:t>https://asanewsletter.org/event/latinx-students-and-the-complicated-history-with-higher-ed-webinar/</w:t>
        </w:r>
      </w:hyperlink>
      <w:r w:rsidR="00973CF5">
        <w:t xml:space="preserve"> </w:t>
      </w:r>
    </w:p>
    <w:p w14:paraId="4DEEF7A3" w14:textId="659A51EF" w:rsidR="00575B47" w:rsidRDefault="00575B47"/>
    <w:p w14:paraId="6C46369C" w14:textId="24D0F290" w:rsidR="003F4476" w:rsidRDefault="00DC49B0" w:rsidP="00660863">
      <w:pPr>
        <w:pStyle w:val="Heading2"/>
      </w:pPr>
      <w:r>
        <w:lastRenderedPageBreak/>
        <w:t>@</w:t>
      </w:r>
      <w:r w:rsidR="003F4476">
        <w:t>Other Opportunities</w:t>
      </w:r>
    </w:p>
    <w:p w14:paraId="3594E2F9" w14:textId="515E6296" w:rsidR="003F4476" w:rsidRDefault="003F4476" w:rsidP="00256194">
      <w:pPr>
        <w:pStyle w:val="ListParagraph"/>
        <w:numPr>
          <w:ilvl w:val="0"/>
          <w:numId w:val="3"/>
        </w:numPr>
      </w:pPr>
      <w:r>
        <w:t xml:space="preserve">Harvard Implicit Bias Project: </w:t>
      </w:r>
      <w:hyperlink r:id="rId14" w:history="1">
        <w:r w:rsidRPr="006D6C95">
          <w:rPr>
            <w:rStyle w:val="Hyperlink"/>
          </w:rPr>
          <w:t>https://implicit.harvard.edu/implicit/takeatest.html</w:t>
        </w:r>
      </w:hyperlink>
      <w:r>
        <w:t xml:space="preserve"> </w:t>
      </w:r>
    </w:p>
    <w:p w14:paraId="2CF8F992" w14:textId="742C8BCE" w:rsidR="00256194" w:rsidRDefault="00256194" w:rsidP="00256194">
      <w:pPr>
        <w:pStyle w:val="ListParagraph"/>
        <w:numPr>
          <w:ilvl w:val="0"/>
          <w:numId w:val="3"/>
        </w:numPr>
      </w:pPr>
      <w:r>
        <w:t>What are your ideas for professional development</w:t>
      </w:r>
      <w:r w:rsidR="004978FE">
        <w:t xml:space="preserve"> in equity, race, and inclusive teaching</w:t>
      </w:r>
      <w:r>
        <w:t>?</w:t>
      </w:r>
      <w:r w:rsidR="00660863">
        <w:br/>
      </w:r>
    </w:p>
    <w:p w14:paraId="6BFC43A9" w14:textId="29941B00" w:rsidR="00660863" w:rsidRDefault="00660863" w:rsidP="00660863"/>
    <w:p w14:paraId="6CF235AB" w14:textId="77777777" w:rsidR="00660863" w:rsidRDefault="00660863" w:rsidP="00660863">
      <w:pPr>
        <w:pStyle w:val="Heading1"/>
      </w:pPr>
      <w:r>
        <w:t xml:space="preserve">2. Commit &amp; practice. </w:t>
      </w:r>
    </w:p>
    <w:p w14:paraId="5B0C749A" w14:textId="0537C616" w:rsidR="00660863" w:rsidRDefault="00660863" w:rsidP="00660863">
      <w:r>
        <w:t xml:space="preserve">Commit to building </w:t>
      </w:r>
      <w:r w:rsidR="00E725A8">
        <w:t>an asset-based</w:t>
      </w:r>
      <w:r w:rsidR="005D344B">
        <w:t>,</w:t>
      </w:r>
      <w:r w:rsidR="00E725A8">
        <w:t xml:space="preserve"> culturally affirming</w:t>
      </w:r>
      <w:r w:rsidR="005D344B">
        <w:t>, and inclusive</w:t>
      </w:r>
      <w:r>
        <w:t xml:space="preserve"> teaching practice.</w:t>
      </w:r>
    </w:p>
    <w:p w14:paraId="0A159810" w14:textId="77777777" w:rsidR="00660863" w:rsidRDefault="00660863" w:rsidP="00660863"/>
    <w:p w14:paraId="78491D28" w14:textId="5E09E974" w:rsidR="00660863" w:rsidRDefault="00660863" w:rsidP="00660863">
      <w:r>
        <w:t xml:space="preserve">What is one new inclusive and racial equity-building practice you could incorporate into your teaching? </w:t>
      </w:r>
    </w:p>
    <w:p w14:paraId="3D4DEE05" w14:textId="71B0F85A" w:rsidR="008751F7" w:rsidRDefault="008751F7" w:rsidP="00660863"/>
    <w:p w14:paraId="2D3479ED" w14:textId="1A921090" w:rsidR="008751F7" w:rsidRDefault="008751F7" w:rsidP="00660863">
      <w:r>
        <w:t>Options:</w:t>
      </w:r>
    </w:p>
    <w:p w14:paraId="04817EA1" w14:textId="77777777" w:rsidR="00660863" w:rsidRDefault="00660863" w:rsidP="00660863"/>
    <w:p w14:paraId="76E3922B" w14:textId="7F7B86E5" w:rsidR="00660863" w:rsidRDefault="00660863" w:rsidP="00660863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From the ACUE’s Inclusive Teaching Toolkit - </w:t>
      </w:r>
      <w:r w:rsidRPr="00660863">
        <w:rPr>
          <w:rStyle w:val="Strong"/>
          <w:b w:val="0"/>
          <w:bCs w:val="0"/>
        </w:rPr>
        <w:t>10 practices include:</w:t>
      </w:r>
    </w:p>
    <w:p w14:paraId="40F2F43B" w14:textId="1191C236" w:rsidR="008D01B6" w:rsidRPr="008D01B6" w:rsidRDefault="004B38C2" w:rsidP="008D01B6">
      <w:hyperlink r:id="rId15" w:history="1">
        <w:r w:rsidR="008D01B6" w:rsidRPr="00620115">
          <w:rPr>
            <w:rStyle w:val="Hyperlink"/>
          </w:rPr>
          <w:t>https://acue.org/inclusive-teaching-practices-toolkit/</w:t>
        </w:r>
      </w:hyperlink>
      <w:r w:rsidR="008D01B6">
        <w:t xml:space="preserve"> </w:t>
      </w:r>
    </w:p>
    <w:p w14:paraId="136B77DB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16" w:anchor="sec8" w:history="1">
        <w:r w:rsidR="00660863">
          <w:rPr>
            <w:rStyle w:val="Hyperlink"/>
          </w:rPr>
          <w:t>Ensure your course reflects a diverse society and world.</w:t>
        </w:r>
      </w:hyperlink>
    </w:p>
    <w:p w14:paraId="1CE1C655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17" w:anchor="sec4" w:history="1">
        <w:r w:rsidR="00660863">
          <w:rPr>
            <w:rStyle w:val="Hyperlink"/>
          </w:rPr>
          <w:t>Ensure course media are accessible.</w:t>
        </w:r>
      </w:hyperlink>
    </w:p>
    <w:p w14:paraId="1C826015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18" w:anchor="sec1" w:history="1">
        <w:r w:rsidR="00660863">
          <w:rPr>
            <w:rStyle w:val="Hyperlink"/>
          </w:rPr>
          <w:t>Ensure your syllabus sets the tone for diversity and inclusion.</w:t>
        </w:r>
      </w:hyperlink>
    </w:p>
    <w:p w14:paraId="50ACB7C1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19" w:anchor="sec3" w:history="1">
        <w:r w:rsidR="00660863">
          <w:rPr>
            <w:rStyle w:val="Hyperlink"/>
          </w:rPr>
          <w:t>Use inclusive language.</w:t>
        </w:r>
      </w:hyperlink>
    </w:p>
    <w:p w14:paraId="0D1254D0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20" w:anchor="sec9" w:history="1">
        <w:r w:rsidR="00660863">
          <w:rPr>
            <w:rStyle w:val="Hyperlink"/>
          </w:rPr>
          <w:t>Share your gender pronouns.</w:t>
        </w:r>
      </w:hyperlink>
    </w:p>
    <w:p w14:paraId="134C600B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21" w:anchor="sec10" w:history="1">
        <w:r w:rsidR="00660863">
          <w:rPr>
            <w:rStyle w:val="Hyperlink"/>
          </w:rPr>
          <w:t>Learn and use students’ preferred names.</w:t>
        </w:r>
      </w:hyperlink>
    </w:p>
    <w:p w14:paraId="740D4D7A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22" w:anchor="sec2" w:history="1">
        <w:r w:rsidR="00660863">
          <w:rPr>
            <w:rStyle w:val="Hyperlink"/>
          </w:rPr>
          <w:t>Engage students in a small-group introductions activity.</w:t>
        </w:r>
      </w:hyperlink>
    </w:p>
    <w:p w14:paraId="3D622619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23" w:anchor="sec5" w:history="1">
        <w:r w:rsidR="00660863">
          <w:rPr>
            <w:rStyle w:val="Hyperlink"/>
          </w:rPr>
          <w:t>Use an interest survey to connect with students.</w:t>
        </w:r>
      </w:hyperlink>
    </w:p>
    <w:p w14:paraId="795C72C2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24" w:anchor="sec6" w:history="1">
        <w:r w:rsidR="00660863">
          <w:rPr>
            <w:rStyle w:val="Hyperlink"/>
          </w:rPr>
          <w:t>Offer inclusive office hours.</w:t>
        </w:r>
      </w:hyperlink>
    </w:p>
    <w:p w14:paraId="6AAB68F8" w14:textId="77777777" w:rsidR="00660863" w:rsidRDefault="004B38C2" w:rsidP="00660863">
      <w:pPr>
        <w:numPr>
          <w:ilvl w:val="0"/>
          <w:numId w:val="4"/>
        </w:numPr>
        <w:spacing w:before="100" w:beforeAutospacing="1" w:after="100" w:afterAutospacing="1"/>
      </w:pPr>
      <w:hyperlink r:id="rId25" w:anchor="sec7" w:history="1">
        <w:r w:rsidR="00660863">
          <w:rPr>
            <w:rStyle w:val="Hyperlink"/>
          </w:rPr>
          <w:t>Set expectations for valuing diverse viewpoints.</w:t>
        </w:r>
      </w:hyperlink>
    </w:p>
    <w:p w14:paraId="31DCA23F" w14:textId="13CF885A" w:rsidR="00660863" w:rsidRDefault="00775EAA" w:rsidP="00660863">
      <w:r>
        <w:t>What other ideas do you have for engaging in inclusive teaching?</w:t>
      </w:r>
    </w:p>
    <w:p w14:paraId="0AEF9A1F" w14:textId="77777777" w:rsidR="005E6EF0" w:rsidRDefault="005E6EF0" w:rsidP="005E6EF0">
      <w:pPr>
        <w:pStyle w:val="Heading1"/>
      </w:pPr>
      <w:r>
        <w:t xml:space="preserve">3. Impact &amp; action.  </w:t>
      </w:r>
    </w:p>
    <w:p w14:paraId="76F6C690" w14:textId="439ED252" w:rsidR="00660863" w:rsidRDefault="005E6EF0" w:rsidP="005E6EF0">
      <w:r>
        <w:t xml:space="preserve">Become aware of your own bias, behaviors, and words that may have impact, lean </w:t>
      </w:r>
      <w:proofErr w:type="gramStart"/>
      <w:r>
        <w:t>in to</w:t>
      </w:r>
      <w:proofErr w:type="gramEnd"/>
      <w:r>
        <w:t xml:space="preserve"> </w:t>
      </w:r>
      <w:r w:rsidR="00E60D6E">
        <w:t>racial equity</w:t>
      </w:r>
      <w:r>
        <w:t xml:space="preserve"> in your teaching practice</w:t>
      </w:r>
      <w:r w:rsidR="00582F44">
        <w:t xml:space="preserve"> and institution</w:t>
      </w:r>
      <w:r>
        <w:t>.</w:t>
      </w:r>
    </w:p>
    <w:p w14:paraId="586E8E61" w14:textId="2458FBB4" w:rsidR="00A53C2A" w:rsidRDefault="00A53C2A" w:rsidP="005E6EF0"/>
    <w:p w14:paraId="04BCE16A" w14:textId="305965A6" w:rsidR="00A53C2A" w:rsidRDefault="00A53C2A" w:rsidP="005E6EF0">
      <w:r>
        <w:t>Options for leaning in:</w:t>
      </w:r>
    </w:p>
    <w:p w14:paraId="709D630C" w14:textId="51B6D431" w:rsidR="00A074E1" w:rsidRDefault="00A074E1" w:rsidP="005E6EF0"/>
    <w:p w14:paraId="6DF73E54" w14:textId="7EF514FE" w:rsidR="00A074E1" w:rsidRPr="00A074E1" w:rsidRDefault="00A074E1" w:rsidP="00A074E1">
      <w:pPr>
        <w:pStyle w:val="Heading2"/>
        <w:rPr>
          <w:rFonts w:ascii="Times New Roman" w:hAnsi="Times New Roman"/>
        </w:rPr>
      </w:pPr>
      <w:r>
        <w:t xml:space="preserve">Eliminating Microaggressions: The Next Level of Inclusion | Tiffany </w:t>
      </w:r>
      <w:proofErr w:type="spellStart"/>
      <w:r>
        <w:t>Alvoid</w:t>
      </w:r>
      <w:proofErr w:type="spellEnd"/>
      <w:r>
        <w:t xml:space="preserve"> | </w:t>
      </w:r>
      <w:proofErr w:type="spellStart"/>
      <w:r>
        <w:t>TEDxOakland</w:t>
      </w:r>
      <w:proofErr w:type="spellEnd"/>
    </w:p>
    <w:p w14:paraId="3D68CB24" w14:textId="77777777" w:rsidR="00557972" w:rsidRDefault="00557972" w:rsidP="00557972">
      <w:r>
        <w:t>Learn about microaggressions and how to eliminate them:</w:t>
      </w:r>
    </w:p>
    <w:p w14:paraId="7845EA6F" w14:textId="7B4E6447" w:rsidR="00557972" w:rsidRDefault="004B38C2" w:rsidP="00557972">
      <w:hyperlink r:id="rId26" w:history="1">
        <w:r w:rsidR="00557972" w:rsidRPr="006D6C95">
          <w:rPr>
            <w:rStyle w:val="Hyperlink"/>
          </w:rPr>
          <w:t>https://youtu.be/cPqVit6TJjw</w:t>
        </w:r>
      </w:hyperlink>
      <w:r w:rsidR="00557972">
        <w:t xml:space="preserve"> </w:t>
      </w:r>
    </w:p>
    <w:p w14:paraId="0969DEF9" w14:textId="3D9BAE94" w:rsidR="002222A7" w:rsidRDefault="002222A7" w:rsidP="00557972"/>
    <w:p w14:paraId="4AE111BF" w14:textId="25FF123E" w:rsidR="002222A7" w:rsidRDefault="002222A7" w:rsidP="00072004">
      <w:pPr>
        <w:pStyle w:val="Heading2"/>
      </w:pPr>
      <w:r>
        <w:t>Responding</w:t>
      </w:r>
      <w:r w:rsidR="002136C0">
        <w:t xml:space="preserve"> to</w:t>
      </w:r>
      <w:r>
        <w:t xml:space="preserve"> Racial Bias and Microaggressions in Online Environments</w:t>
      </w:r>
    </w:p>
    <w:p w14:paraId="2BB6F2F5" w14:textId="23E25038" w:rsidR="000F73FD" w:rsidRPr="000F73FD" w:rsidRDefault="000F73FD" w:rsidP="000F73FD">
      <w:r>
        <w:t>Webinar on addressing microag</w:t>
      </w:r>
      <w:r w:rsidR="00062397">
        <w:t>g</w:t>
      </w:r>
      <w:r>
        <w:t>ressions in online courses:</w:t>
      </w:r>
    </w:p>
    <w:p w14:paraId="58F16755" w14:textId="5F60B1B3" w:rsidR="00072004" w:rsidRPr="00072004" w:rsidRDefault="00072004" w:rsidP="00072004">
      <w:hyperlink r:id="rId27" w:history="1">
        <w:r w:rsidRPr="005B3D86">
          <w:rPr>
            <w:rStyle w:val="Hyperlink"/>
          </w:rPr>
          <w:t>https://youtu.be/9cEWQJ32nqU</w:t>
        </w:r>
      </w:hyperlink>
      <w:r>
        <w:t xml:space="preserve"> </w:t>
      </w:r>
    </w:p>
    <w:p w14:paraId="364A5A2A" w14:textId="77777777" w:rsidR="002222A7" w:rsidRDefault="002222A7" w:rsidP="005E6EF0"/>
    <w:p w14:paraId="6EDAE180" w14:textId="5264E540" w:rsidR="008751F7" w:rsidRDefault="00B57673" w:rsidP="00B57673">
      <w:pPr>
        <w:pStyle w:val="Heading2"/>
      </w:pPr>
      <w:r>
        <w:t xml:space="preserve">From 10 Ways Well Meaning White Teachers Bring Racism </w:t>
      </w:r>
      <w:proofErr w:type="gramStart"/>
      <w:r>
        <w:t>Into</w:t>
      </w:r>
      <w:proofErr w:type="gramEnd"/>
      <w:r>
        <w:t xml:space="preserve"> Our Schools</w:t>
      </w:r>
    </w:p>
    <w:p w14:paraId="6D3D49C5" w14:textId="4324EA36" w:rsidR="00B57673" w:rsidRDefault="004B38C2" w:rsidP="005E6EF0">
      <w:hyperlink r:id="rId28" w:history="1">
        <w:r w:rsidR="00B57673" w:rsidRPr="006D6C95">
          <w:rPr>
            <w:rStyle w:val="Hyperlink"/>
          </w:rPr>
          <w:t>https://everydayfeminism.com/2015/08/10-ways-well-meaning-white-teachers-bring-racism-into-our-schools/</w:t>
        </w:r>
      </w:hyperlink>
      <w:r w:rsidR="00B57673">
        <w:t xml:space="preserve"> </w:t>
      </w:r>
    </w:p>
    <w:p w14:paraId="7A39EFC8" w14:textId="709CF50C" w:rsidR="00B57673" w:rsidRDefault="00B57673" w:rsidP="005E6EF0"/>
    <w:p w14:paraId="5071B463" w14:textId="3ADB0D33" w:rsidR="00CB51FA" w:rsidRPr="00791864" w:rsidRDefault="00374295" w:rsidP="005E6EF0">
      <w:pPr>
        <w:rPr>
          <w:rFonts w:cs="Arial"/>
        </w:rPr>
      </w:pPr>
      <w:r w:rsidRPr="00791864">
        <w:rPr>
          <w:rFonts w:cs="Arial"/>
        </w:rPr>
        <w:t xml:space="preserve">Selected </w:t>
      </w:r>
      <w:r w:rsidR="00CB51FA" w:rsidRPr="00791864">
        <w:rPr>
          <w:rFonts w:cs="Arial"/>
        </w:rPr>
        <w:t>impact-aware alternatives:</w:t>
      </w:r>
    </w:p>
    <w:p w14:paraId="7F3547F9" w14:textId="5C51AC1F" w:rsidR="008079F1" w:rsidRPr="00791864" w:rsidRDefault="00AB06BD" w:rsidP="008079F1">
      <w:pPr>
        <w:pStyle w:val="ListParagraph"/>
        <w:numPr>
          <w:ilvl w:val="0"/>
          <w:numId w:val="6"/>
        </w:numPr>
        <w:rPr>
          <w:rFonts w:cs="Arial"/>
        </w:rPr>
      </w:pPr>
      <w:r w:rsidRPr="00791864">
        <w:rPr>
          <w:rFonts w:cs="Arial"/>
        </w:rPr>
        <w:t xml:space="preserve">See our students and their families as </w:t>
      </w:r>
      <w:proofErr w:type="gramStart"/>
      <w:r w:rsidRPr="00791864">
        <w:rPr>
          <w:rFonts w:cs="Arial"/>
        </w:rPr>
        <w:t>fully-realized</w:t>
      </w:r>
      <w:proofErr w:type="gramEnd"/>
      <w:r w:rsidRPr="00791864">
        <w:rPr>
          <w:rFonts w:cs="Arial"/>
        </w:rPr>
        <w:t xml:space="preserve"> human beings, be careful and precise with language </w:t>
      </w:r>
      <w:r w:rsidR="0091020E" w:rsidRPr="00791864">
        <w:rPr>
          <w:rFonts w:cs="Arial"/>
        </w:rPr>
        <w:t>and</w:t>
      </w:r>
      <w:r w:rsidRPr="00791864">
        <w:rPr>
          <w:rFonts w:cs="Arial"/>
        </w:rPr>
        <w:t xml:space="preserve"> t</w:t>
      </w:r>
      <w:r w:rsidR="008079F1" w:rsidRPr="00791864">
        <w:rPr>
          <w:rFonts w:cs="Arial"/>
        </w:rPr>
        <w:t xml:space="preserve">alk about our students in humanizing ways. </w:t>
      </w:r>
    </w:p>
    <w:p w14:paraId="76DC67D4" w14:textId="02F0EEA1" w:rsidR="00AB06BD" w:rsidRPr="00791864" w:rsidRDefault="00AB06BD" w:rsidP="00CF3B5A">
      <w:pPr>
        <w:pStyle w:val="ListParagraph"/>
        <w:numPr>
          <w:ilvl w:val="0"/>
          <w:numId w:val="6"/>
        </w:numPr>
        <w:rPr>
          <w:rFonts w:cs="Arial"/>
        </w:rPr>
      </w:pPr>
      <w:r w:rsidRPr="00791864">
        <w:rPr>
          <w:rFonts w:cs="Arial"/>
        </w:rPr>
        <w:t>Be willing to carefully investigate how we dole out discipline and work to change our practices.</w:t>
      </w:r>
    </w:p>
    <w:p w14:paraId="0503C0BE" w14:textId="4B1D2E73" w:rsidR="00B0362D" w:rsidRPr="00791864" w:rsidRDefault="00B0362D" w:rsidP="00CF3B5A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791864">
        <w:rPr>
          <w:rStyle w:val="s1"/>
          <w:rFonts w:ascii="Arial" w:hAnsi="Arial" w:cs="Arial"/>
        </w:rPr>
        <w:t xml:space="preserve">Look inside for the </w:t>
      </w:r>
      <w:r w:rsidR="00E53C18" w:rsidRPr="00791864">
        <w:rPr>
          <w:rStyle w:val="s1"/>
          <w:rFonts w:ascii="Arial" w:hAnsi="Arial" w:cs="Arial"/>
        </w:rPr>
        <w:t>many</w:t>
      </w:r>
      <w:r w:rsidRPr="00791864">
        <w:rPr>
          <w:rStyle w:val="s1"/>
          <w:rFonts w:ascii="Arial" w:hAnsi="Arial" w:cs="Arial"/>
        </w:rPr>
        <w:t xml:space="preserve"> </w:t>
      </w:r>
      <w:r w:rsidR="00A91A8D" w:rsidRPr="00791864">
        <w:rPr>
          <w:rStyle w:val="s1"/>
          <w:rFonts w:ascii="Arial" w:hAnsi="Arial" w:cs="Arial"/>
        </w:rPr>
        <w:t>implicit</w:t>
      </w:r>
      <w:r w:rsidRPr="00791864">
        <w:rPr>
          <w:rStyle w:val="s1"/>
          <w:rFonts w:ascii="Arial" w:hAnsi="Arial" w:cs="Arial"/>
        </w:rPr>
        <w:t xml:space="preserve"> ways that we value Whiteness - by questioning all aspects of how we teach to consider whether we are devaluing some people and valuing others, we are taking important steps toward racially just pedagogy.</w:t>
      </w:r>
    </w:p>
    <w:p w14:paraId="00D8EC3F" w14:textId="266A1288" w:rsidR="00B005D5" w:rsidRPr="00791864" w:rsidRDefault="00B005D5" w:rsidP="00CF3B5A">
      <w:pPr>
        <w:pStyle w:val="p2"/>
        <w:numPr>
          <w:ilvl w:val="0"/>
          <w:numId w:val="6"/>
        </w:numPr>
        <w:rPr>
          <w:rStyle w:val="s1"/>
          <w:rFonts w:ascii="Arial" w:hAnsi="Arial" w:cs="Arial"/>
        </w:rPr>
      </w:pPr>
      <w:r w:rsidRPr="00791864">
        <w:rPr>
          <w:rFonts w:ascii="Arial" w:hAnsi="Arial" w:cs="Arial"/>
        </w:rPr>
        <w:t xml:space="preserve">Consider waiting to decide on materials, scholars, and curricular examples until we’ve had some time to listen to our students – </w:t>
      </w:r>
      <w:r w:rsidRPr="00791864">
        <w:rPr>
          <w:rStyle w:val="s1"/>
          <w:rFonts w:ascii="Arial" w:hAnsi="Arial" w:cs="Arial"/>
        </w:rPr>
        <w:t xml:space="preserve">Ask questions about what they want to learn </w:t>
      </w:r>
      <w:proofErr w:type="gramStart"/>
      <w:r w:rsidRPr="00791864">
        <w:rPr>
          <w:rStyle w:val="s1"/>
          <w:rFonts w:ascii="Arial" w:hAnsi="Arial" w:cs="Arial"/>
        </w:rPr>
        <w:t>about, and</w:t>
      </w:r>
      <w:proofErr w:type="gramEnd"/>
      <w:r w:rsidRPr="00791864">
        <w:rPr>
          <w:rStyle w:val="s1"/>
          <w:rFonts w:ascii="Arial" w:hAnsi="Arial" w:cs="Arial"/>
        </w:rPr>
        <w:t xml:space="preserve"> listen and respond.</w:t>
      </w:r>
    </w:p>
    <w:p w14:paraId="62D1E4BA" w14:textId="0523B9BB" w:rsidR="00C22639" w:rsidRPr="00791864" w:rsidRDefault="00C22639" w:rsidP="00CF3B5A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791864">
        <w:rPr>
          <w:rStyle w:val="s1"/>
          <w:rFonts w:ascii="Arial" w:hAnsi="Arial" w:cs="Arial"/>
        </w:rPr>
        <w:t>Listen to people of Color and implement what we learn about race in education - Actively seek to build relationships across difference and seek input in your classroom.</w:t>
      </w:r>
    </w:p>
    <w:p w14:paraId="6854C157" w14:textId="6F55336D" w:rsidR="00B005D5" w:rsidRPr="00791864" w:rsidRDefault="005C743D" w:rsidP="00B005D5">
      <w:pPr>
        <w:pStyle w:val="ListParagraph"/>
        <w:numPr>
          <w:ilvl w:val="0"/>
          <w:numId w:val="6"/>
        </w:numPr>
        <w:rPr>
          <w:rFonts w:cs="Arial"/>
        </w:rPr>
      </w:pPr>
      <w:r w:rsidRPr="00791864">
        <w:rPr>
          <w:rFonts w:cs="Arial"/>
        </w:rPr>
        <w:t>Advocate with your union to prioritize hiring faculty of Color - Get on hiring committees at your school and ask hard questions about what we consider “qualified candidates.”</w:t>
      </w:r>
    </w:p>
    <w:p w14:paraId="260BCF13" w14:textId="180D2B68" w:rsidR="00AB06BD" w:rsidRPr="00791864" w:rsidRDefault="00AB06BD" w:rsidP="008079F1">
      <w:pPr>
        <w:rPr>
          <w:rFonts w:cs="Arial"/>
        </w:rPr>
      </w:pPr>
    </w:p>
    <w:p w14:paraId="4C470089" w14:textId="25AFB895" w:rsidR="00374295" w:rsidRPr="00791864" w:rsidRDefault="00374295" w:rsidP="008079F1">
      <w:pPr>
        <w:rPr>
          <w:rFonts w:cs="Arial"/>
        </w:rPr>
      </w:pPr>
      <w:r w:rsidRPr="00791864">
        <w:rPr>
          <w:rFonts w:cs="Arial"/>
        </w:rPr>
        <w:t xml:space="preserve">Other better alternatives (also addressed in </w:t>
      </w:r>
      <w:r w:rsidR="000A76D5" w:rsidRPr="00791864">
        <w:rPr>
          <w:rFonts w:cs="Arial"/>
        </w:rPr>
        <w:t>1. Invest &amp; learn, and 2. Commit &amp; practice</w:t>
      </w:r>
      <w:r w:rsidRPr="00791864">
        <w:rPr>
          <w:rFonts w:cs="Arial"/>
        </w:rPr>
        <w:t>):</w:t>
      </w:r>
    </w:p>
    <w:p w14:paraId="3F67ECCF" w14:textId="77777777" w:rsidR="008079F1" w:rsidRPr="00791864" w:rsidRDefault="008079F1" w:rsidP="008079F1">
      <w:pPr>
        <w:rPr>
          <w:rFonts w:cs="Arial"/>
        </w:rPr>
      </w:pPr>
    </w:p>
    <w:p w14:paraId="2BE3120A" w14:textId="77777777" w:rsidR="00374295" w:rsidRPr="00791864" w:rsidRDefault="00374295" w:rsidP="00374295">
      <w:pPr>
        <w:pStyle w:val="ListParagraph"/>
        <w:numPr>
          <w:ilvl w:val="0"/>
          <w:numId w:val="6"/>
        </w:numPr>
        <w:rPr>
          <w:rFonts w:cs="Arial"/>
        </w:rPr>
      </w:pPr>
      <w:r w:rsidRPr="00791864">
        <w:rPr>
          <w:rFonts w:cs="Arial"/>
        </w:rPr>
        <w:t>Use effective, non-</w:t>
      </w:r>
      <w:proofErr w:type="gramStart"/>
      <w:r w:rsidRPr="00791864">
        <w:rPr>
          <w:rFonts w:cs="Arial"/>
        </w:rPr>
        <w:t>culturally-biased</w:t>
      </w:r>
      <w:proofErr w:type="gramEnd"/>
      <w:r w:rsidRPr="00791864">
        <w:rPr>
          <w:rFonts w:cs="Arial"/>
        </w:rPr>
        <w:t xml:space="preserve"> measures to determine student ability and to push them to their zones of proximal development.</w:t>
      </w:r>
    </w:p>
    <w:p w14:paraId="4137E306" w14:textId="63C0978E" w:rsidR="00374295" w:rsidRPr="00791864" w:rsidRDefault="00374295" w:rsidP="00374295">
      <w:pPr>
        <w:pStyle w:val="ListParagraph"/>
        <w:numPr>
          <w:ilvl w:val="0"/>
          <w:numId w:val="6"/>
        </w:numPr>
        <w:rPr>
          <w:rFonts w:cs="Arial"/>
        </w:rPr>
      </w:pPr>
      <w:r w:rsidRPr="00791864">
        <w:rPr>
          <w:rFonts w:cs="Arial"/>
        </w:rPr>
        <w:t xml:space="preserve">Read and apply the literature on culturally responsive teaching, looking to </w:t>
      </w:r>
      <w:hyperlink r:id="rId29" w:anchor="v=onepage&amp;q=review%2520of%2520research%2520culturally%2520responsive%2520teaching&amp;f=false" w:tgtFrame="_blank" w:history="1">
        <w:r w:rsidRPr="00791864">
          <w:rPr>
            <w:rFonts w:cs="Arial"/>
            <w:color w:val="0000FF"/>
            <w:u w:val="single"/>
          </w:rPr>
          <w:t>Geneva Gay</w:t>
        </w:r>
      </w:hyperlink>
      <w:r w:rsidRPr="00791864">
        <w:rPr>
          <w:rFonts w:cs="Arial"/>
        </w:rPr>
        <w:t xml:space="preserve">, </w:t>
      </w:r>
      <w:hyperlink r:id="rId30" w:tgtFrame="_blank" w:history="1">
        <w:r w:rsidRPr="00791864">
          <w:rPr>
            <w:rFonts w:cs="Arial"/>
            <w:color w:val="0000FF"/>
            <w:u w:val="single"/>
          </w:rPr>
          <w:t>Beverly Daniel Tatum</w:t>
        </w:r>
      </w:hyperlink>
      <w:r w:rsidRPr="00791864">
        <w:rPr>
          <w:rFonts w:cs="Arial"/>
        </w:rPr>
        <w:t xml:space="preserve">, and </w:t>
      </w:r>
      <w:hyperlink r:id="rId31" w:tgtFrame="_blank" w:history="1">
        <w:r w:rsidRPr="00791864">
          <w:rPr>
            <w:rFonts w:cs="Arial"/>
            <w:color w:val="0000FF"/>
            <w:u w:val="single"/>
          </w:rPr>
          <w:t>Gary Howard</w:t>
        </w:r>
      </w:hyperlink>
      <w:r w:rsidRPr="00791864">
        <w:rPr>
          <w:rFonts w:cs="Arial"/>
        </w:rPr>
        <w:t xml:space="preserve"> for starters.</w:t>
      </w:r>
    </w:p>
    <w:p w14:paraId="34177C61" w14:textId="77777777" w:rsidR="00374295" w:rsidRPr="00791864" w:rsidRDefault="00374295" w:rsidP="00374295">
      <w:pPr>
        <w:pStyle w:val="ListParagraph"/>
        <w:numPr>
          <w:ilvl w:val="0"/>
          <w:numId w:val="6"/>
        </w:numPr>
        <w:rPr>
          <w:rFonts w:cs="Arial"/>
        </w:rPr>
      </w:pPr>
      <w:r w:rsidRPr="00791864">
        <w:rPr>
          <w:rFonts w:cs="Arial"/>
        </w:rPr>
        <w:t xml:space="preserve">Take the time to learn names. Apologize when you get names </w:t>
      </w:r>
      <w:proofErr w:type="gramStart"/>
      <w:r w:rsidRPr="00791864">
        <w:rPr>
          <w:rFonts w:cs="Arial"/>
        </w:rPr>
        <w:t>wrong, and</w:t>
      </w:r>
      <w:proofErr w:type="gramEnd"/>
      <w:r w:rsidRPr="00791864">
        <w:rPr>
          <w:rFonts w:cs="Arial"/>
        </w:rPr>
        <w:t xml:space="preserve"> work really hard to learn names the right way.</w:t>
      </w:r>
    </w:p>
    <w:p w14:paraId="0E8F341A" w14:textId="77777777" w:rsidR="000A76D5" w:rsidRDefault="000A76D5" w:rsidP="000A76D5">
      <w:pPr>
        <w:pStyle w:val="p2"/>
        <w:numPr>
          <w:ilvl w:val="0"/>
          <w:numId w:val="6"/>
        </w:numPr>
      </w:pPr>
      <w:r w:rsidRPr="00791864">
        <w:rPr>
          <w:rStyle w:val="s2"/>
          <w:rFonts w:ascii="Arial" w:hAnsi="Arial" w:cs="Arial"/>
        </w:rPr>
        <w:t>Invest in</w:t>
      </w:r>
      <w:r w:rsidRPr="00791864">
        <w:rPr>
          <w:rStyle w:val="s1"/>
          <w:rFonts w:ascii="Arial" w:hAnsi="Arial" w:cs="Arial"/>
        </w:rPr>
        <w:t xml:space="preserve"> </w:t>
      </w:r>
      <w:hyperlink r:id="rId32" w:tgtFrame="_blank" w:history="1">
        <w:r w:rsidRPr="00791864">
          <w:rPr>
            <w:rStyle w:val="s2"/>
            <w:rFonts w:ascii="Arial" w:hAnsi="Arial" w:cs="Arial"/>
            <w:color w:val="0000FF"/>
            <w:u w:val="single"/>
          </w:rPr>
          <w:t>understanding your own ethnic, religious, and cultural heritage</w:t>
        </w:r>
      </w:hyperlink>
      <w:r w:rsidRPr="00791864">
        <w:rPr>
          <w:rStyle w:val="s1"/>
          <w:rFonts w:ascii="Arial" w:hAnsi="Arial" w:cs="Arial"/>
        </w:rPr>
        <w:t xml:space="preserve"> (particularly that from before your people became White) through an anti-racist lens.</w:t>
      </w:r>
      <w:r w:rsidRPr="00791864">
        <w:rPr>
          <w:rFonts w:ascii="Arial" w:hAnsi="Arial" w:cs="Arial"/>
        </w:rPr>
        <w:t xml:space="preserve"> </w:t>
      </w:r>
      <w:r w:rsidRPr="00791864">
        <w:rPr>
          <w:rStyle w:val="s1"/>
          <w:rFonts w:ascii="Arial" w:hAnsi="Arial" w:cs="Arial"/>
        </w:rPr>
        <w:t>Then work hard to create</w:t>
      </w:r>
      <w:r>
        <w:rPr>
          <w:rStyle w:val="s1"/>
        </w:rPr>
        <w:t xml:space="preserve"> </w:t>
      </w:r>
      <w:r w:rsidRPr="00791864">
        <w:rPr>
          <w:rStyle w:val="s1"/>
          <w:rFonts w:ascii="Arial" w:hAnsi="Arial" w:cs="Arial"/>
        </w:rPr>
        <w:t xml:space="preserve">space for </w:t>
      </w:r>
      <w:hyperlink r:id="rId33" w:history="1">
        <w:r w:rsidRPr="00791864">
          <w:rPr>
            <w:rStyle w:val="s2"/>
            <w:rFonts w:ascii="Arial" w:hAnsi="Arial" w:cs="Arial"/>
            <w:color w:val="0000FF"/>
            <w:u w:val="single"/>
          </w:rPr>
          <w:t>authentic and accountable cultural exchange</w:t>
        </w:r>
      </w:hyperlink>
      <w:r w:rsidRPr="00791864">
        <w:rPr>
          <w:rStyle w:val="s1"/>
          <w:rFonts w:ascii="Arial" w:hAnsi="Arial" w:cs="Arial"/>
        </w:rPr>
        <w:t xml:space="preserve"> in your classroom.</w:t>
      </w:r>
    </w:p>
    <w:p w14:paraId="6E8309AF" w14:textId="77777777" w:rsidR="00374295" w:rsidRPr="00791864" w:rsidRDefault="00374295" w:rsidP="00791864">
      <w:pPr>
        <w:ind w:left="360"/>
        <w:rPr>
          <w:rFonts w:ascii="Times New Roman" w:hAnsi="Times New Roman"/>
        </w:rPr>
      </w:pPr>
    </w:p>
    <w:p w14:paraId="551582CA" w14:textId="5CC18A99" w:rsidR="008079F1" w:rsidRPr="00E14517" w:rsidRDefault="005601C4" w:rsidP="002F7B74">
      <w:pPr>
        <w:pStyle w:val="Heading1"/>
      </w:pPr>
      <w:r w:rsidRPr="00E14517">
        <w:t>Even More Resources</w:t>
      </w:r>
    </w:p>
    <w:p w14:paraId="07EF05BF" w14:textId="77BC3505" w:rsidR="005601C4" w:rsidRPr="00E14517" w:rsidRDefault="005601C4" w:rsidP="008079F1">
      <w:pPr>
        <w:rPr>
          <w:rFonts w:cs="Arial"/>
        </w:rPr>
      </w:pPr>
    </w:p>
    <w:p w14:paraId="4F0CC105" w14:textId="77777777" w:rsidR="005601C4" w:rsidRPr="005601C4" w:rsidRDefault="005601C4" w:rsidP="005601C4">
      <w:pPr>
        <w:numPr>
          <w:ilvl w:val="0"/>
          <w:numId w:val="7"/>
        </w:numPr>
        <w:rPr>
          <w:rFonts w:cs="Arial"/>
        </w:rPr>
      </w:pPr>
      <w:r w:rsidRPr="005601C4">
        <w:rPr>
          <w:rFonts w:cs="Arial"/>
        </w:rPr>
        <w:t xml:space="preserve">Inclusive Teaching, University of Michigan: </w:t>
      </w:r>
      <w:hyperlink r:id="rId34" w:history="1">
        <w:r w:rsidRPr="005601C4">
          <w:rPr>
            <w:rStyle w:val="Hyperlink"/>
            <w:rFonts w:cs="Arial"/>
          </w:rPr>
          <w:t>https://crlt.umich.edu/overview-inclusive-teaching-michigan</w:t>
        </w:r>
      </w:hyperlink>
      <w:r w:rsidRPr="005601C4">
        <w:rPr>
          <w:rFonts w:cs="Arial"/>
        </w:rPr>
        <w:t xml:space="preserve"> </w:t>
      </w:r>
    </w:p>
    <w:p w14:paraId="3755C9EA" w14:textId="77777777" w:rsidR="005601C4" w:rsidRPr="005601C4" w:rsidRDefault="005601C4" w:rsidP="005601C4">
      <w:pPr>
        <w:numPr>
          <w:ilvl w:val="0"/>
          <w:numId w:val="7"/>
        </w:numPr>
        <w:rPr>
          <w:rFonts w:cs="Arial"/>
        </w:rPr>
      </w:pPr>
      <w:r w:rsidRPr="005601C4">
        <w:rPr>
          <w:rFonts w:cs="Arial"/>
        </w:rPr>
        <w:t xml:space="preserve">Inclusive Teaching Toolkit, Association of Colleges and University Educators: </w:t>
      </w:r>
      <w:hyperlink r:id="rId35" w:history="1">
        <w:r w:rsidRPr="005601C4">
          <w:rPr>
            <w:rStyle w:val="Hyperlink"/>
            <w:rFonts w:cs="Arial"/>
          </w:rPr>
          <w:t>https://acue.org/inclusive-teaching-practices-toolkit/</w:t>
        </w:r>
      </w:hyperlink>
      <w:r w:rsidRPr="005601C4">
        <w:rPr>
          <w:rFonts w:cs="Arial"/>
        </w:rPr>
        <w:t xml:space="preserve"> </w:t>
      </w:r>
    </w:p>
    <w:p w14:paraId="712FDB77" w14:textId="633F6D45" w:rsidR="005601C4" w:rsidRPr="00E14517" w:rsidRDefault="005601C4" w:rsidP="005601C4">
      <w:pPr>
        <w:numPr>
          <w:ilvl w:val="0"/>
          <w:numId w:val="7"/>
        </w:numPr>
        <w:rPr>
          <w:rFonts w:cs="Arial"/>
        </w:rPr>
      </w:pPr>
      <w:r w:rsidRPr="005601C4">
        <w:rPr>
          <w:rFonts w:cs="Arial"/>
        </w:rPr>
        <w:lastRenderedPageBreak/>
        <w:t xml:space="preserve">Equity Toolkit, Colorado Department of Higher Education: </w:t>
      </w:r>
      <w:hyperlink r:id="rId36" w:history="1">
        <w:r w:rsidRPr="005601C4">
          <w:rPr>
            <w:rStyle w:val="Hyperlink"/>
            <w:rFonts w:cs="Arial"/>
          </w:rPr>
          <w:t>http://masterplan.highered.colorado.gov/equitytoolkit/teaching-learning/#self-inquiry</w:t>
        </w:r>
      </w:hyperlink>
      <w:r w:rsidRPr="005601C4">
        <w:rPr>
          <w:rFonts w:cs="Arial"/>
        </w:rPr>
        <w:t xml:space="preserve"> </w:t>
      </w:r>
    </w:p>
    <w:p w14:paraId="7B08940A" w14:textId="77777777" w:rsidR="005601C4" w:rsidRPr="005601C4" w:rsidRDefault="005601C4" w:rsidP="005601C4">
      <w:pPr>
        <w:numPr>
          <w:ilvl w:val="0"/>
          <w:numId w:val="7"/>
        </w:numPr>
        <w:rPr>
          <w:rFonts w:cs="Arial"/>
        </w:rPr>
      </w:pPr>
      <w:proofErr w:type="spellStart"/>
      <w:r w:rsidRPr="005601C4">
        <w:rPr>
          <w:rFonts w:cs="Arial"/>
        </w:rPr>
        <w:t>Punita</w:t>
      </w:r>
      <w:proofErr w:type="spellEnd"/>
      <w:r w:rsidRPr="005601C4">
        <w:rPr>
          <w:rFonts w:cs="Arial"/>
        </w:rPr>
        <w:t xml:space="preserve"> Chhabra Rice - Pronouncing students’ names correctly should be a big deal: </w:t>
      </w:r>
      <w:hyperlink r:id="rId37" w:history="1">
        <w:r w:rsidRPr="005601C4">
          <w:rPr>
            <w:rStyle w:val="Hyperlink"/>
            <w:rFonts w:cs="Arial"/>
          </w:rPr>
          <w:t>https://www.edweek.org/leadership/opinion-pronouncing-students-names-correctly-should-be-a-big-deal/2017/11</w:t>
        </w:r>
      </w:hyperlink>
      <w:r w:rsidRPr="005601C4">
        <w:rPr>
          <w:rFonts w:cs="Arial"/>
        </w:rPr>
        <w:t xml:space="preserve"> </w:t>
      </w:r>
    </w:p>
    <w:p w14:paraId="13242F1F" w14:textId="16F8274A" w:rsidR="005601C4" w:rsidRDefault="005601C4" w:rsidP="005601C4">
      <w:pPr>
        <w:numPr>
          <w:ilvl w:val="0"/>
          <w:numId w:val="7"/>
        </w:numPr>
        <w:rPr>
          <w:rFonts w:cs="Arial"/>
        </w:rPr>
      </w:pPr>
      <w:r w:rsidRPr="005601C4">
        <w:rPr>
          <w:rFonts w:cs="Arial"/>
        </w:rPr>
        <w:t xml:space="preserve">Pronounce Names Website: </w:t>
      </w:r>
      <w:hyperlink r:id="rId38" w:history="1">
        <w:r w:rsidRPr="005601C4">
          <w:rPr>
            <w:rStyle w:val="Hyperlink"/>
            <w:rFonts w:cs="Arial"/>
          </w:rPr>
          <w:t>https://www.pronouncenames.com</w:t>
        </w:r>
      </w:hyperlink>
      <w:hyperlink r:id="rId39" w:history="1">
        <w:r w:rsidRPr="005601C4">
          <w:rPr>
            <w:rStyle w:val="Hyperlink"/>
            <w:rFonts w:cs="Arial"/>
          </w:rPr>
          <w:t>/</w:t>
        </w:r>
      </w:hyperlink>
      <w:r w:rsidRPr="005601C4">
        <w:rPr>
          <w:rFonts w:cs="Arial"/>
        </w:rPr>
        <w:t xml:space="preserve"> </w:t>
      </w:r>
    </w:p>
    <w:p w14:paraId="4907F6B5" w14:textId="74A5FA1C" w:rsidR="005601C4" w:rsidRPr="005601C4" w:rsidRDefault="001C330C" w:rsidP="001C330C">
      <w:pPr>
        <w:numPr>
          <w:ilvl w:val="0"/>
          <w:numId w:val="7"/>
        </w:numPr>
        <w:rPr>
          <w:rFonts w:cs="Arial"/>
        </w:rPr>
      </w:pPr>
      <w:r w:rsidRPr="001C330C">
        <w:rPr>
          <w:rFonts w:cs="Arial"/>
        </w:rPr>
        <w:t xml:space="preserve">Take steps to learn about racial equity and begin practicing this lens in your teaching and professional life. </w:t>
      </w:r>
      <w:r w:rsidRPr="001C330C">
        <w:rPr>
          <w:rFonts w:cs="Arial"/>
          <w:b/>
          <w:bCs/>
        </w:rPr>
        <w:t>Estela Mara Bensimon</w:t>
      </w:r>
      <w:r w:rsidRPr="001C330C">
        <w:rPr>
          <w:rFonts w:cs="Arial"/>
        </w:rPr>
        <w:t xml:space="preserve"> talks about the role of race</w:t>
      </w:r>
      <w:r>
        <w:rPr>
          <w:rFonts w:cs="Arial"/>
        </w:rPr>
        <w:t xml:space="preserve">: </w:t>
      </w:r>
      <w:hyperlink r:id="rId40" w:history="1">
        <w:r w:rsidRPr="001C330C">
          <w:rPr>
            <w:rStyle w:val="Hyperlink"/>
            <w:rFonts w:cs="Arial"/>
          </w:rPr>
          <w:t>https://rossier.usc.edu/racial-equity-in-education-seven-key-points/</w:t>
        </w:r>
      </w:hyperlink>
      <w:r>
        <w:rPr>
          <w:rFonts w:cs="Arial"/>
        </w:rPr>
        <w:t xml:space="preserve"> </w:t>
      </w:r>
    </w:p>
    <w:p w14:paraId="134FE6C2" w14:textId="419E4069" w:rsidR="005601C4" w:rsidRDefault="005601C4" w:rsidP="005601C4">
      <w:pPr>
        <w:numPr>
          <w:ilvl w:val="0"/>
          <w:numId w:val="7"/>
        </w:numPr>
        <w:rPr>
          <w:rFonts w:cs="Arial"/>
        </w:rPr>
      </w:pPr>
      <w:r w:rsidRPr="005601C4">
        <w:rPr>
          <w:rFonts w:cs="Arial"/>
        </w:rPr>
        <w:t xml:space="preserve">Employing Equity-Minded &amp; </w:t>
      </w:r>
      <w:proofErr w:type="gramStart"/>
      <w:r w:rsidRPr="005601C4">
        <w:rPr>
          <w:rFonts w:cs="Arial"/>
        </w:rPr>
        <w:t>Culturally-Affirming</w:t>
      </w:r>
      <w:proofErr w:type="gramEnd"/>
      <w:r w:rsidRPr="005601C4">
        <w:rPr>
          <w:rFonts w:cs="Arial"/>
        </w:rPr>
        <w:t xml:space="preserve"> Teaching Practices in Virtual Learning Communities - Online Webinar Recording: </w:t>
      </w:r>
      <w:hyperlink r:id="rId41" w:history="1">
        <w:r w:rsidRPr="005601C4">
          <w:rPr>
            <w:rStyle w:val="Hyperlink"/>
            <w:rFonts w:cs="Arial"/>
          </w:rPr>
          <w:t>https://youtu.be/aMrf_</w:t>
        </w:r>
      </w:hyperlink>
      <w:hyperlink r:id="rId42" w:history="1">
        <w:r w:rsidRPr="005601C4">
          <w:rPr>
            <w:rStyle w:val="Hyperlink"/>
            <w:rFonts w:cs="Arial"/>
          </w:rPr>
          <w:t>MC5COk</w:t>
        </w:r>
      </w:hyperlink>
      <w:r w:rsidRPr="005601C4">
        <w:rPr>
          <w:rFonts w:cs="Arial"/>
        </w:rPr>
        <w:t xml:space="preserve"> </w:t>
      </w:r>
    </w:p>
    <w:p w14:paraId="6F19D528" w14:textId="2E08DF73" w:rsidR="008A5205" w:rsidRDefault="008A5205" w:rsidP="008A5205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TEDx Talk on Implicit Bias (and what to do about it!): </w:t>
      </w:r>
      <w:hyperlink r:id="rId43" w:history="1">
        <w:r w:rsidRPr="008A5205">
          <w:rPr>
            <w:rStyle w:val="Hyperlink"/>
            <w:rFonts w:cs="Arial"/>
          </w:rPr>
          <w:t>https://youtu.be/Fr8G7MtRNlk</w:t>
        </w:r>
      </w:hyperlink>
      <w:r>
        <w:rPr>
          <w:rFonts w:cs="Arial"/>
        </w:rPr>
        <w:t xml:space="preserve"> </w:t>
      </w:r>
    </w:p>
    <w:p w14:paraId="1A07DA8E" w14:textId="77777777" w:rsidR="002222A7" w:rsidRDefault="009607D6" w:rsidP="002222A7">
      <w:pPr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Intentions Don’t Really Matter: </w:t>
      </w:r>
      <w:hyperlink r:id="rId44" w:history="1">
        <w:r w:rsidRPr="005B3D86">
          <w:rPr>
            <w:rStyle w:val="Hyperlink"/>
            <w:rFonts w:cs="Arial"/>
          </w:rPr>
          <w:t>https://everydayfeminism.com/2013/07/intentions-dont-really-matter/</w:t>
        </w:r>
      </w:hyperlink>
      <w:r>
        <w:rPr>
          <w:rFonts w:cs="Arial"/>
        </w:rPr>
        <w:t xml:space="preserve"> </w:t>
      </w:r>
    </w:p>
    <w:p w14:paraId="0A4AE958" w14:textId="729F3B0B" w:rsidR="005601C4" w:rsidRPr="002222A7" w:rsidRDefault="002222A7" w:rsidP="002222A7">
      <w:pPr>
        <w:numPr>
          <w:ilvl w:val="0"/>
          <w:numId w:val="7"/>
        </w:numPr>
        <w:rPr>
          <w:rFonts w:cs="Arial"/>
        </w:rPr>
      </w:pPr>
      <w:proofErr w:type="spellStart"/>
      <w:r>
        <w:rPr>
          <w:rStyle w:val="-kxls"/>
        </w:rPr>
        <w:t>CivilSchools</w:t>
      </w:r>
      <w:proofErr w:type="spellEnd"/>
      <w:r>
        <w:rPr>
          <w:rStyle w:val="-kxls"/>
        </w:rPr>
        <w:t xml:space="preserve"> - Teacher Identity, Culturally Responsive Teaching, and Microaggressions Feat. Jamie </w:t>
      </w:r>
      <w:proofErr w:type="spellStart"/>
      <w:r>
        <w:rPr>
          <w:rStyle w:val="-kxls"/>
        </w:rPr>
        <w:t>Ut</w:t>
      </w:r>
      <w:r>
        <w:rPr>
          <w:rStyle w:val="-kxls"/>
        </w:rPr>
        <w:t>t</w:t>
      </w:r>
      <w:proofErr w:type="spellEnd"/>
      <w:r>
        <w:rPr>
          <w:rStyle w:val="-kxls"/>
        </w:rPr>
        <w:t xml:space="preserve"> </w:t>
      </w:r>
      <w:hyperlink r:id="rId45" w:history="1">
        <w:r w:rsidRPr="005B3D86">
          <w:rPr>
            <w:rStyle w:val="Hyperlink"/>
          </w:rPr>
          <w:t>https://vimeo.com/135513787</w:t>
        </w:r>
      </w:hyperlink>
      <w:r>
        <w:t xml:space="preserve"> </w:t>
      </w:r>
    </w:p>
    <w:p w14:paraId="61064B6F" w14:textId="4988C13B" w:rsidR="003D257B" w:rsidRDefault="003D257B" w:rsidP="008079F1">
      <w:pPr>
        <w:rPr>
          <w:rFonts w:cs="Arial"/>
        </w:rPr>
      </w:pPr>
    </w:p>
    <w:p w14:paraId="1E69E175" w14:textId="77777777" w:rsidR="003D257B" w:rsidRPr="00E14517" w:rsidRDefault="003D257B" w:rsidP="008079F1">
      <w:pPr>
        <w:rPr>
          <w:rFonts w:cs="Arial"/>
        </w:rPr>
      </w:pPr>
    </w:p>
    <w:sectPr w:rsidR="003D257B" w:rsidRPr="00E14517" w:rsidSect="00FF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Futura">
    <w:altName w:val="Futura"/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0535"/>
    <w:multiLevelType w:val="hybridMultilevel"/>
    <w:tmpl w:val="D41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24E1"/>
    <w:multiLevelType w:val="hybridMultilevel"/>
    <w:tmpl w:val="E9C605E8"/>
    <w:lvl w:ilvl="0" w:tplc="0FC8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8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0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2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AE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6D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6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29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2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E07C6F"/>
    <w:multiLevelType w:val="hybridMultilevel"/>
    <w:tmpl w:val="118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1A04"/>
    <w:multiLevelType w:val="hybridMultilevel"/>
    <w:tmpl w:val="8B941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4C46"/>
    <w:multiLevelType w:val="hybridMultilevel"/>
    <w:tmpl w:val="CAA2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79D"/>
    <w:multiLevelType w:val="hybridMultilevel"/>
    <w:tmpl w:val="71146E8A"/>
    <w:lvl w:ilvl="0" w:tplc="3BD6D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68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2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24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69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D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BF6ABF"/>
    <w:multiLevelType w:val="multilevel"/>
    <w:tmpl w:val="E3C0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16CD6"/>
    <w:multiLevelType w:val="hybridMultilevel"/>
    <w:tmpl w:val="3CD6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92"/>
    <w:rsid w:val="00062397"/>
    <w:rsid w:val="0006711A"/>
    <w:rsid w:val="00072004"/>
    <w:rsid w:val="000A76D5"/>
    <w:rsid w:val="000F73FD"/>
    <w:rsid w:val="00104E46"/>
    <w:rsid w:val="00143B3B"/>
    <w:rsid w:val="001C330C"/>
    <w:rsid w:val="002136C0"/>
    <w:rsid w:val="002222A7"/>
    <w:rsid w:val="00256194"/>
    <w:rsid w:val="002F7B74"/>
    <w:rsid w:val="00313F53"/>
    <w:rsid w:val="00345E92"/>
    <w:rsid w:val="00374295"/>
    <w:rsid w:val="00392E41"/>
    <w:rsid w:val="003D257B"/>
    <w:rsid w:val="003F1CB6"/>
    <w:rsid w:val="003F4476"/>
    <w:rsid w:val="00424CD3"/>
    <w:rsid w:val="00430C41"/>
    <w:rsid w:val="004339D7"/>
    <w:rsid w:val="0044736C"/>
    <w:rsid w:val="00482F5E"/>
    <w:rsid w:val="004978FE"/>
    <w:rsid w:val="004B38C2"/>
    <w:rsid w:val="004E0367"/>
    <w:rsid w:val="0055043D"/>
    <w:rsid w:val="00557972"/>
    <w:rsid w:val="005601C4"/>
    <w:rsid w:val="00566B06"/>
    <w:rsid w:val="00575B47"/>
    <w:rsid w:val="00582F44"/>
    <w:rsid w:val="005C743D"/>
    <w:rsid w:val="005D344B"/>
    <w:rsid w:val="005E4316"/>
    <w:rsid w:val="005E6EF0"/>
    <w:rsid w:val="00632E8D"/>
    <w:rsid w:val="0064469E"/>
    <w:rsid w:val="00660863"/>
    <w:rsid w:val="00763A00"/>
    <w:rsid w:val="00775EAA"/>
    <w:rsid w:val="00791864"/>
    <w:rsid w:val="007B5FA1"/>
    <w:rsid w:val="008079F1"/>
    <w:rsid w:val="008751F7"/>
    <w:rsid w:val="008A5205"/>
    <w:rsid w:val="008C6B6D"/>
    <w:rsid w:val="008D01B6"/>
    <w:rsid w:val="0091020E"/>
    <w:rsid w:val="009223BD"/>
    <w:rsid w:val="009556CD"/>
    <w:rsid w:val="009607D6"/>
    <w:rsid w:val="009660B6"/>
    <w:rsid w:val="00973CF5"/>
    <w:rsid w:val="00981556"/>
    <w:rsid w:val="00991824"/>
    <w:rsid w:val="009E3BE8"/>
    <w:rsid w:val="00A04C12"/>
    <w:rsid w:val="00A074E1"/>
    <w:rsid w:val="00A357F7"/>
    <w:rsid w:val="00A53C2A"/>
    <w:rsid w:val="00A91A8D"/>
    <w:rsid w:val="00AB06BD"/>
    <w:rsid w:val="00AB5E04"/>
    <w:rsid w:val="00AF2D58"/>
    <w:rsid w:val="00B005D5"/>
    <w:rsid w:val="00B0362D"/>
    <w:rsid w:val="00B57673"/>
    <w:rsid w:val="00C22639"/>
    <w:rsid w:val="00CB51FA"/>
    <w:rsid w:val="00CF3B5A"/>
    <w:rsid w:val="00DA6FF4"/>
    <w:rsid w:val="00DC49B0"/>
    <w:rsid w:val="00E14517"/>
    <w:rsid w:val="00E53C18"/>
    <w:rsid w:val="00E60D6E"/>
    <w:rsid w:val="00E62581"/>
    <w:rsid w:val="00E725A8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11D0D"/>
  <w15:chartTrackingRefBased/>
  <w15:docId w15:val="{71857C6B-2450-A04E-AE1B-A516D1D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C4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043D"/>
    <w:pPr>
      <w:keepNext/>
      <w:keepLines/>
      <w:spacing w:before="240"/>
      <w:outlineLvl w:val="0"/>
    </w:pPr>
    <w:rPr>
      <w:rFonts w:ascii="Futura Medium" w:eastAsiaTheme="majorEastAsia" w:hAnsi="Futura Medium" w:cstheme="majorBidi"/>
      <w:color w:val="48005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0863"/>
    <w:pPr>
      <w:keepNext/>
      <w:keepLines/>
      <w:spacing w:before="40"/>
      <w:outlineLvl w:val="1"/>
    </w:pPr>
    <w:rPr>
      <w:rFonts w:ascii="Futura" w:eastAsiaTheme="majorEastAsia" w:hAnsi="Futura" w:cstheme="majorBidi"/>
      <w:color w:val="B6A238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43D"/>
    <w:rPr>
      <w:rFonts w:ascii="Futura Medium" w:eastAsiaTheme="majorEastAsia" w:hAnsi="Futura Medium" w:cstheme="majorBidi"/>
      <w:color w:val="48005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863"/>
    <w:rPr>
      <w:rFonts w:ascii="Futura" w:eastAsiaTheme="majorEastAsia" w:hAnsi="Futura" w:cstheme="majorBidi"/>
      <w:color w:val="B6A238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5E92"/>
    <w:rPr>
      <w:color w:val="0563C1" w:themeColor="hyperlink"/>
      <w:u w:val="single"/>
    </w:rPr>
  </w:style>
  <w:style w:type="character" w:customStyle="1" w:styleId="tribe-event-date-start">
    <w:name w:val="tribe-event-date-start"/>
    <w:basedOn w:val="DefaultParagraphFont"/>
    <w:rsid w:val="00345E92"/>
  </w:style>
  <w:style w:type="character" w:customStyle="1" w:styleId="tribe-event-time">
    <w:name w:val="tribe-event-time"/>
    <w:basedOn w:val="DefaultParagraphFont"/>
    <w:rsid w:val="00345E92"/>
  </w:style>
  <w:style w:type="character" w:styleId="UnresolvedMention">
    <w:name w:val="Unresolved Mention"/>
    <w:basedOn w:val="DefaultParagraphFont"/>
    <w:uiPriority w:val="99"/>
    <w:semiHidden/>
    <w:unhideWhenUsed/>
    <w:rsid w:val="00973C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C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4C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0863"/>
    <w:rPr>
      <w:b/>
      <w:bCs/>
    </w:rPr>
  </w:style>
  <w:style w:type="character" w:customStyle="1" w:styleId="s1">
    <w:name w:val="s1"/>
    <w:basedOn w:val="DefaultParagraphFont"/>
    <w:rsid w:val="008079F1"/>
  </w:style>
  <w:style w:type="character" w:customStyle="1" w:styleId="s2">
    <w:name w:val="s2"/>
    <w:basedOn w:val="DefaultParagraphFont"/>
    <w:rsid w:val="008079F1"/>
  </w:style>
  <w:style w:type="paragraph" w:customStyle="1" w:styleId="p2">
    <w:name w:val="p2"/>
    <w:basedOn w:val="Normal"/>
    <w:rsid w:val="00B0362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-kxls">
    <w:name w:val="-kxls"/>
    <w:basedOn w:val="DefaultParagraphFont"/>
    <w:rsid w:val="00482F5E"/>
  </w:style>
  <w:style w:type="paragraph" w:styleId="NormalWeb">
    <w:name w:val="Normal (Web)"/>
    <w:basedOn w:val="Normal"/>
    <w:uiPriority w:val="99"/>
    <w:semiHidden/>
    <w:unhideWhenUsed/>
    <w:rsid w:val="009607D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anewsletter.org/event/latinx-students-and-the-complicated-history-with-higher-ed-webinar/" TargetMode="External"/><Relationship Id="rId18" Type="http://schemas.openxmlformats.org/officeDocument/2006/relationships/hyperlink" Target="https://acue.org/inclusive-teaching-practices-toolkit/" TargetMode="External"/><Relationship Id="rId26" Type="http://schemas.openxmlformats.org/officeDocument/2006/relationships/hyperlink" Target="https://youtu.be/cPqVit6TJjw" TargetMode="External"/><Relationship Id="rId39" Type="http://schemas.openxmlformats.org/officeDocument/2006/relationships/hyperlink" Target="https://www.pronouncenames.com/" TargetMode="External"/><Relationship Id="rId21" Type="http://schemas.openxmlformats.org/officeDocument/2006/relationships/hyperlink" Target="https://acue.org/inclusive-teaching-practices-toolkit/" TargetMode="External"/><Relationship Id="rId34" Type="http://schemas.openxmlformats.org/officeDocument/2006/relationships/hyperlink" Target="https://crlt.umich.edu/overview-inclusive-teaching-michigan" TargetMode="External"/><Relationship Id="rId42" Type="http://schemas.openxmlformats.org/officeDocument/2006/relationships/hyperlink" Target="https://youtu.be/aMrf_MC5CO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asanewsletter.org/event/culturally-responsive-pedagogy-and-trauma-responsive-pedagogy-webin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ue.org/inclusive-teaching-practices-toolkit/" TargetMode="External"/><Relationship Id="rId29" Type="http://schemas.openxmlformats.org/officeDocument/2006/relationships/hyperlink" Target="https://books.google.com/books?hl=en&amp;lr=&amp;id=rYspC7C-zowC&amp;oi=fnd&amp;pg=PR7&amp;dq=review+of+research+culturally+responsive+teaching&amp;ots=El8njxd4wC&amp;sig=NmiuwD-P95HoXl6WZu6Dylhlzi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nsu.co1.qualtrics.com/jfe/form/SV_cYNjQsEsoODax6t" TargetMode="External"/><Relationship Id="rId11" Type="http://schemas.openxmlformats.org/officeDocument/2006/relationships/hyperlink" Target="https://asanewsletter.org/event/caring-in-an-unjust-world-webinar/" TargetMode="External"/><Relationship Id="rId24" Type="http://schemas.openxmlformats.org/officeDocument/2006/relationships/hyperlink" Target="https://acue.org/inclusive-teaching-practices-toolkit/" TargetMode="External"/><Relationship Id="rId32" Type="http://schemas.openxmlformats.org/officeDocument/2006/relationships/hyperlink" Target="https://awarela.files.wordpress.com/2008/07/towards-a-radical-white-identity.pdf" TargetMode="External"/><Relationship Id="rId37" Type="http://schemas.openxmlformats.org/officeDocument/2006/relationships/hyperlink" Target="https://www.edweek.org/leadership/opinion-pronouncing-students-names-correctly-should-be-a-big-deal/2017/11" TargetMode="External"/><Relationship Id="rId40" Type="http://schemas.openxmlformats.org/officeDocument/2006/relationships/hyperlink" Target="https://rossier.usc.edu/racial-equity-in-education-seven-key-points/" TargetMode="External"/><Relationship Id="rId45" Type="http://schemas.openxmlformats.org/officeDocument/2006/relationships/hyperlink" Target="https://vimeo.com/135513787" TargetMode="External"/><Relationship Id="rId5" Type="http://schemas.openxmlformats.org/officeDocument/2006/relationships/hyperlink" Target="https://mnsu.co1.qualtrics.com/jfe/form/SV_cYNjQsEsoODax6t" TargetMode="External"/><Relationship Id="rId15" Type="http://schemas.openxmlformats.org/officeDocument/2006/relationships/hyperlink" Target="https://acue.org/inclusive-teaching-practices-toolkit/" TargetMode="External"/><Relationship Id="rId23" Type="http://schemas.openxmlformats.org/officeDocument/2006/relationships/hyperlink" Target="https://acue.org/inclusive-teaching-practices-toolkit/" TargetMode="External"/><Relationship Id="rId28" Type="http://schemas.openxmlformats.org/officeDocument/2006/relationships/hyperlink" Target="https://everydayfeminism.com/2015/08/10-ways-well-meaning-white-teachers-bring-racism-into-our-schools/" TargetMode="External"/><Relationship Id="rId36" Type="http://schemas.openxmlformats.org/officeDocument/2006/relationships/hyperlink" Target="http://masterplan.highered.colorado.gov/equitytoolkit/teaching-learning/" TargetMode="External"/><Relationship Id="rId10" Type="http://schemas.openxmlformats.org/officeDocument/2006/relationships/hyperlink" Target="https://asanewsletter.org/event/culturally-responsive-pedagogy-and-open-educational-pedagogy-webinar/" TargetMode="External"/><Relationship Id="rId19" Type="http://schemas.openxmlformats.org/officeDocument/2006/relationships/hyperlink" Target="https://acue.org/inclusive-teaching-practices-toolkit/" TargetMode="External"/><Relationship Id="rId31" Type="http://schemas.openxmlformats.org/officeDocument/2006/relationships/hyperlink" Target="https://books.google.com/books?id=Bn08asN4YrkC&amp;dq=Gary+Howard+We+Can%2527t+Teach+What+We+Don%2527t+Know&amp;hl=en&amp;sa=X&amp;ved=0CCQQ6AEwAWoVChMIicGgqMj0xgIVRayACh0ZqgaW" TargetMode="External"/><Relationship Id="rId44" Type="http://schemas.openxmlformats.org/officeDocument/2006/relationships/hyperlink" Target="https://everydayfeminism.com/2013/07/intentions-dont-really-mat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anewsletter.org/event/culturally-responsive-pedagogy-a-learning-community-2/" TargetMode="External"/><Relationship Id="rId14" Type="http://schemas.openxmlformats.org/officeDocument/2006/relationships/hyperlink" Target="https://implicit.harvard.edu/implicit/takeatest.html" TargetMode="External"/><Relationship Id="rId22" Type="http://schemas.openxmlformats.org/officeDocument/2006/relationships/hyperlink" Target="https://acue.org/inclusive-teaching-practices-toolkit/" TargetMode="External"/><Relationship Id="rId27" Type="http://schemas.openxmlformats.org/officeDocument/2006/relationships/hyperlink" Target="https://youtu.be/9cEWQJ32nqU" TargetMode="External"/><Relationship Id="rId30" Type="http://schemas.openxmlformats.org/officeDocument/2006/relationships/hyperlink" Target="https://books.google.com/books/about/Why_are_All_the_Black_Kids_Sitting_Toget.html?id=iRof9vDClvQC" TargetMode="External"/><Relationship Id="rId35" Type="http://schemas.openxmlformats.org/officeDocument/2006/relationships/hyperlink" Target="https://acue.org/inclusive-teaching-practices-toolkit/" TargetMode="External"/><Relationship Id="rId43" Type="http://schemas.openxmlformats.org/officeDocument/2006/relationships/hyperlink" Target="https://youtu.be/Fr8G7MtRNlk" TargetMode="External"/><Relationship Id="rId8" Type="http://schemas.openxmlformats.org/officeDocument/2006/relationships/hyperlink" Target="https://asanewsletter.org/event/culturally-responsive-pedagogy-short-course-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sanewsletter.org/event/culturally-responsive-pedagogy-2-3-week-short-course/" TargetMode="External"/><Relationship Id="rId17" Type="http://schemas.openxmlformats.org/officeDocument/2006/relationships/hyperlink" Target="https://acue.org/inclusive-teaching-practices-toolkit/" TargetMode="External"/><Relationship Id="rId25" Type="http://schemas.openxmlformats.org/officeDocument/2006/relationships/hyperlink" Target="https://acue.org/inclusive-teaching-practices-toolkit/" TargetMode="External"/><Relationship Id="rId33" Type="http://schemas.openxmlformats.org/officeDocument/2006/relationships/hyperlink" Target="https://everydayfeminism.com/2013/09/cultural-exchange-and-cultural-appropriation/" TargetMode="External"/><Relationship Id="rId38" Type="http://schemas.openxmlformats.org/officeDocument/2006/relationships/hyperlink" Target="https://www.pronouncenames.com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cue.org/inclusive-teaching-practices-toolkit/" TargetMode="External"/><Relationship Id="rId41" Type="http://schemas.openxmlformats.org/officeDocument/2006/relationships/hyperlink" Target="https://youtu.be/aMrf_MC5C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Harsma, Elizabeth A</dc:creator>
  <cp:keywords/>
  <dc:description/>
  <cp:lastModifiedBy>Harsma, Elizabeth A</cp:lastModifiedBy>
  <cp:revision>75</cp:revision>
  <dcterms:created xsi:type="dcterms:W3CDTF">2020-12-14T14:51:00Z</dcterms:created>
  <dcterms:modified xsi:type="dcterms:W3CDTF">2020-12-15T00:13:00Z</dcterms:modified>
</cp:coreProperties>
</file>